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E5" w:rsidRPr="00E924FC" w:rsidRDefault="006D27E5" w:rsidP="006D27E5">
      <w:pPr>
        <w:spacing w:after="0" w:line="266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E92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Перечень мер социальной поддержки и дополнительных мер социальной поддержки </w:t>
      </w:r>
      <w:r w:rsidR="00863F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E92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форме денежных выплат</w:t>
      </w:r>
    </w:p>
    <w:p w:rsidR="006D27E5" w:rsidRPr="00E712FA" w:rsidRDefault="006D27E5" w:rsidP="006D27E5">
      <w:pPr>
        <w:pStyle w:val="40"/>
        <w:shd w:val="clear" w:color="auto" w:fill="auto"/>
        <w:tabs>
          <w:tab w:val="left" w:pos="1413"/>
        </w:tabs>
        <w:spacing w:before="0" w:after="0" w:line="266" w:lineRule="exact"/>
        <w:ind w:left="900"/>
      </w:pPr>
    </w:p>
    <w:p w:rsidR="006D27E5" w:rsidRPr="00FC3106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</w:pPr>
      <w:r w:rsidRPr="00FC3106">
        <w:rPr>
          <w:color w:val="000000"/>
          <w:sz w:val="24"/>
          <w:szCs w:val="24"/>
          <w:lang w:eastAsia="ru-RU" w:bidi="ru-RU"/>
        </w:rPr>
        <w:t>Ежемесячное пособие на ребенка в возрасте от рождения до полутора лет на приобретение товаров детского ассортимента и продуктов детского питания в соответствии с подпунктом 1 пункта 1 статьи 18 Закона Санкт-Петербурга от 09.11.2011 № 728-132 «Социальный кодекс Санкт-Петербурга».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FC3106">
        <w:rPr>
          <w:color w:val="000000"/>
          <w:sz w:val="24"/>
          <w:szCs w:val="24"/>
          <w:lang w:eastAsia="ru-RU" w:bidi="ru-RU"/>
        </w:rPr>
        <w:t>Ежемесячное пособие на ребенка в возрасте от полутора лет до 7 лет на приобретение товаров детского ассортимента, продуктов детского питания, специальных молочных продуктов в соответствии с подпунктом 2 пункта 1 статьи 18 Социального 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FC3106">
        <w:rPr>
          <w:color w:val="000000"/>
          <w:sz w:val="24"/>
          <w:szCs w:val="24"/>
          <w:lang w:eastAsia="ru-RU" w:bidi="ru-RU"/>
        </w:rPr>
        <w:t>Ежемесячное пособие на ребенка в возрасте от 7 лет до 16 лет либо до окончания образовательной организации, реализующей образовательные программы начального общего, основного общего, среднего общего образования, но не старше 18 лет в соответствии с подпунктом 3 пункта 1 статьи 18 Социального кодекса,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FC3106">
        <w:rPr>
          <w:color w:val="000000"/>
          <w:sz w:val="24"/>
          <w:szCs w:val="24"/>
          <w:lang w:eastAsia="ru-RU" w:bidi="ru-RU"/>
        </w:rPr>
        <w:t>Ежемесячное пособие на ребенка в возрасте от рождения до 18 лет из семьи, где оба законных представителя (единственный законный представитель) являются инвалидами I и(или) II групп, на приобретение товаров детского (подросткового) ассортимента, продуктов детского питания, специальных молочных продуктов, в соответствии с подпунктом 4 пункта 1 статьи 18 Социального 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FC3106">
        <w:rPr>
          <w:color w:val="000000"/>
          <w:sz w:val="24"/>
          <w:szCs w:val="24"/>
          <w:lang w:eastAsia="ru-RU" w:bidi="ru-RU"/>
        </w:rPr>
        <w:t>Ежемесячное пособие на ребенка-инвалида в возрасте от рождения до 18 лет на приобретение товаров детского (подросткового) ассортимента, продуктов детского питания, специальных молочных продуктов в соответствии с подпунктом 5 пункта 1 статьи 18 Социального 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FC3106">
        <w:rPr>
          <w:color w:val="000000"/>
          <w:sz w:val="24"/>
          <w:szCs w:val="24"/>
          <w:lang w:eastAsia="ru-RU" w:bidi="ru-RU"/>
        </w:rPr>
        <w:t>Ежемесячное пособие на ребенка-инвалида в возрасте от рождения до 18 лет из семьи, где оба законных представителя (единственный законный представитель) являются инвалидами I и(или) II групп, на приобретение товаров детского (подросткового) ассортимента, продуктов детского питания, специальных молочных продуктов в соответствии с подпунктом 6 пункта 1 статьи 18 Социального 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FC3106">
        <w:rPr>
          <w:color w:val="000000"/>
          <w:sz w:val="24"/>
          <w:szCs w:val="24"/>
          <w:lang w:eastAsia="ru-RU" w:bidi="ru-RU"/>
        </w:rPr>
        <w:t>Ежемесячное пособие на ВИЧ-инфицированного ребенка в возрасте от рождения до 18 лет на приобретение товаров детского (подросткового) ассортимента, продуктов детского питания, специальных молочных продуктов в соответствии с подпунктом 7 пункта 1 статьи 18 Социального 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FC3106">
        <w:rPr>
          <w:color w:val="000000"/>
          <w:sz w:val="24"/>
          <w:szCs w:val="24"/>
          <w:lang w:eastAsia="ru-RU" w:bidi="ru-RU"/>
        </w:rPr>
        <w:t>Ежемесячное пособие на ребенка-инвалида с особыми потребностями на приобретение товаров детского (подросткового) ассортимента, продуктов детского питания, специальных молочных продуктов в соответствии с подпунктом 8 пункта 1 статьи</w:t>
      </w:r>
    </w:p>
    <w:p w:rsidR="006D27E5" w:rsidRPr="00E924FC" w:rsidRDefault="006D27E5" w:rsidP="000C268F">
      <w:pPr>
        <w:pStyle w:val="40"/>
        <w:shd w:val="clear" w:color="auto" w:fill="auto"/>
        <w:tabs>
          <w:tab w:val="left" w:pos="1413"/>
        </w:tabs>
        <w:spacing w:before="0" w:after="0" w:line="266" w:lineRule="exact"/>
        <w:ind w:left="360"/>
        <w:rPr>
          <w:color w:val="000000"/>
          <w:sz w:val="24"/>
          <w:szCs w:val="24"/>
          <w:lang w:eastAsia="ru-RU" w:bidi="ru-RU"/>
        </w:rPr>
      </w:pPr>
      <w:r w:rsidRPr="00FC3106">
        <w:rPr>
          <w:color w:val="000000"/>
          <w:sz w:val="24"/>
          <w:szCs w:val="24"/>
          <w:lang w:eastAsia="ru-RU" w:bidi="ru-RU"/>
        </w:rPr>
        <w:t>Социального 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FC3106">
        <w:rPr>
          <w:color w:val="000000"/>
          <w:sz w:val="24"/>
          <w:szCs w:val="24"/>
          <w:lang w:eastAsia="ru-RU" w:bidi="ru-RU"/>
        </w:rPr>
        <w:t>Ежемесячная социальная выплата студенческим семьям в соответствии с подпунктом 1 пункта 2 статьи 19 Социального 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FC3106">
        <w:rPr>
          <w:color w:val="000000"/>
          <w:sz w:val="24"/>
          <w:szCs w:val="24"/>
          <w:lang w:eastAsia="ru-RU" w:bidi="ru-RU"/>
        </w:rPr>
        <w:t>Ежемесячная социальная выплата матерям, родившим (усыновившим) и воспитавшим пять и более детей, и получающим пенсию, в соответствии с подпунктом 2 пункта 2 статьи 19 Социального 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FC3106">
        <w:rPr>
          <w:color w:val="000000"/>
          <w:sz w:val="24"/>
          <w:szCs w:val="24"/>
          <w:lang w:eastAsia="ru-RU" w:bidi="ru-RU"/>
        </w:rPr>
        <w:t>Ежемесячная денежная выплата семьям при рождении (усыновлении) третьего или последующих детей в период с 1 января 2013 года (с 1 января 2016 года - при усыновлении) до достижения ребенком возраста 3 лет в соответствии с пунктом 4 статьи</w:t>
      </w:r>
    </w:p>
    <w:p w:rsidR="006D27E5" w:rsidRPr="00E924FC" w:rsidRDefault="006D27E5" w:rsidP="000C268F">
      <w:pPr>
        <w:pStyle w:val="40"/>
        <w:shd w:val="clear" w:color="auto" w:fill="auto"/>
        <w:tabs>
          <w:tab w:val="left" w:pos="1413"/>
        </w:tabs>
        <w:spacing w:before="0" w:after="0" w:line="266" w:lineRule="exact"/>
        <w:ind w:left="360"/>
        <w:rPr>
          <w:color w:val="000000"/>
          <w:sz w:val="24"/>
          <w:szCs w:val="24"/>
          <w:lang w:eastAsia="ru-RU" w:bidi="ru-RU"/>
        </w:rPr>
      </w:pPr>
      <w:r w:rsidRPr="00FC3106">
        <w:rPr>
          <w:color w:val="000000"/>
          <w:sz w:val="24"/>
          <w:szCs w:val="24"/>
          <w:lang w:eastAsia="ru-RU" w:bidi="ru-RU"/>
        </w:rPr>
        <w:t>Социального 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FC3106">
        <w:rPr>
          <w:color w:val="000000"/>
          <w:sz w:val="24"/>
          <w:szCs w:val="24"/>
          <w:lang w:eastAsia="ru-RU" w:bidi="ru-RU"/>
        </w:rPr>
        <w:t xml:space="preserve">Оплата многодетной семье, имеющей жилое помещение в многоквартирном доме на праве собственности (в случае наличия в собственности нескольких жилых </w:t>
      </w:r>
      <w:r w:rsidRPr="00E924FC">
        <w:rPr>
          <w:color w:val="000000"/>
          <w:sz w:val="24"/>
          <w:szCs w:val="24"/>
          <w:lang w:eastAsia="ru-RU" w:bidi="ru-RU"/>
        </w:rPr>
        <w:t>помещений - в одном жилом помещении по выбору),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Санкт-Петербурге в соответствии с пунктом 7 статьи 19 Социального 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E924FC">
        <w:rPr>
          <w:color w:val="000000"/>
          <w:sz w:val="24"/>
          <w:szCs w:val="24"/>
          <w:lang w:eastAsia="ru-RU" w:bidi="ru-RU"/>
        </w:rPr>
        <w:t>Региональная социальная доплата к пенсии в соответствии с главой 33-2 Социального 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E924FC">
        <w:rPr>
          <w:color w:val="000000"/>
          <w:sz w:val="24"/>
          <w:szCs w:val="24"/>
          <w:lang w:eastAsia="ru-RU" w:bidi="ru-RU"/>
        </w:rPr>
        <w:t xml:space="preserve">Денежная выплата на оплату жилого помещения и коммунальных услуг в соответствии </w:t>
      </w:r>
      <w:r w:rsidRPr="00E924FC">
        <w:rPr>
          <w:color w:val="000000"/>
          <w:sz w:val="24"/>
          <w:szCs w:val="24"/>
          <w:lang w:eastAsia="ru-RU" w:bidi="ru-RU"/>
        </w:rPr>
        <w:lastRenderedPageBreak/>
        <w:t>с Законом Санкт-Петербурга от 20.05.2009 № 228-45 «О форме предоставления мер социальной поддержки и дополнительных мер социальной поддержки по оплате жилого помещения в Санкт-Петербурге» и статьей 48 Социального 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E924FC">
        <w:rPr>
          <w:color w:val="000000"/>
          <w:sz w:val="24"/>
          <w:szCs w:val="24"/>
          <w:lang w:eastAsia="ru-RU" w:bidi="ru-RU"/>
        </w:rPr>
        <w:t>Ежемесячное пособие инвалидам с детства в соответствии со статьей 48 Социального 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E924FC">
        <w:rPr>
          <w:color w:val="000000"/>
          <w:sz w:val="24"/>
          <w:szCs w:val="24"/>
          <w:lang w:eastAsia="ru-RU" w:bidi="ru-RU"/>
        </w:rPr>
        <w:t>Ежемесячная социальная выплата в соответствии со статьей 66 Социального</w:t>
      </w:r>
    </w:p>
    <w:p w:rsidR="006D27E5" w:rsidRPr="00E924FC" w:rsidRDefault="006D27E5" w:rsidP="000C268F">
      <w:pPr>
        <w:pStyle w:val="40"/>
        <w:shd w:val="clear" w:color="auto" w:fill="auto"/>
        <w:tabs>
          <w:tab w:val="left" w:pos="1413"/>
        </w:tabs>
        <w:spacing w:before="0" w:after="0" w:line="266" w:lineRule="exact"/>
        <w:ind w:left="360"/>
        <w:rPr>
          <w:color w:val="000000"/>
          <w:sz w:val="24"/>
          <w:szCs w:val="24"/>
          <w:lang w:eastAsia="ru-RU" w:bidi="ru-RU"/>
        </w:rPr>
      </w:pPr>
      <w:r w:rsidRPr="00E924FC">
        <w:rPr>
          <w:color w:val="000000"/>
          <w:sz w:val="24"/>
          <w:szCs w:val="24"/>
          <w:lang w:eastAsia="ru-RU" w:bidi="ru-RU"/>
        </w:rPr>
        <w:t>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E924FC">
        <w:rPr>
          <w:color w:val="000000"/>
          <w:sz w:val="24"/>
          <w:szCs w:val="24"/>
          <w:lang w:eastAsia="ru-RU" w:bidi="ru-RU"/>
        </w:rPr>
        <w:t>Денежная компенсация расходов на уплату взноса на капитальный ремонт общего имущества в многоквартирном доме в соответствии со статьей 70-1 Социального 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E924FC">
        <w:rPr>
          <w:color w:val="000000"/>
          <w:sz w:val="24"/>
          <w:szCs w:val="24"/>
          <w:lang w:eastAsia="ru-RU" w:bidi="ru-RU"/>
        </w:rPr>
        <w:t>Ежемесячная доплата к пенсии (ежемесячному пожизненному содержанию), назначенной (назначенному) в соответствии с федеральным законодательством гражданам, проживавшим (родившимся) в Ленинграде в период его блокады с 8 сентября 1941 года по 27 января 1944 года, в соответствии со статьей 70-3 Социального 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E924FC">
        <w:rPr>
          <w:color w:val="000000"/>
          <w:sz w:val="24"/>
          <w:szCs w:val="24"/>
          <w:lang w:eastAsia="ru-RU" w:bidi="ru-RU"/>
        </w:rPr>
        <w:t>Ежемесячная доплата к пенсии отдельным категориям военнослужащих и членов семей военнослужащих в Санкт-Петербурге в соответствии со статьей 94 Социального кодекса.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E924FC">
        <w:rPr>
          <w:color w:val="000000"/>
          <w:sz w:val="24"/>
          <w:szCs w:val="24"/>
          <w:lang w:eastAsia="ru-RU" w:bidi="ru-RU"/>
        </w:rPr>
        <w: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АЭС, а также с последствиями аварии на производственном объединении «Маяк» и сбросов радиоактивных отходов в реку Теча, с последствиями участия в действиях подразделений особого риска, в соответствии с пунктом 15 статьи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 (далее - Закон от 15,05.1991).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E924FC">
        <w:rPr>
          <w:color w:val="000000"/>
          <w:sz w:val="24"/>
          <w:szCs w:val="24"/>
          <w:lang w:eastAsia="ru-RU" w:bidi="ru-RU"/>
        </w:rPr>
        <w:t>Ежемесячная денежная компенсация на приобретение продовольственных товаров инвалидам из числа граждан, инвалидность которых связана с последствиями чернобыльской катастрофы, с последствиями аварии на производственном объединении «Маяк» и сбросов радиоактивных отходов в реку Теча, с последствиями участия в действиях подразделений особого риска, в соответствии с пунктом 13 Закона от 15.05.1991;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E924FC">
        <w:rPr>
          <w:color w:val="000000"/>
          <w:sz w:val="24"/>
          <w:szCs w:val="24"/>
          <w:lang w:eastAsia="ru-RU" w:bidi="ru-RU"/>
        </w:rPr>
        <w:t>Ежемесячная денежная компенсация, установленная частями 9, 10 и 13 статьи 3 Федеральный закон от 07.11.2011 № 306-ФЗ «О денежном довольствии военнослужащих и предоставлении им отдельных выплат».</w:t>
      </w:r>
    </w:p>
    <w:p w:rsidR="006D27E5" w:rsidRPr="00E924FC" w:rsidRDefault="006D27E5" w:rsidP="006D27E5">
      <w:pPr>
        <w:pStyle w:val="4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266" w:lineRule="exact"/>
        <w:ind w:left="360" w:hanging="360"/>
        <w:rPr>
          <w:color w:val="000000"/>
          <w:sz w:val="24"/>
          <w:szCs w:val="24"/>
          <w:lang w:eastAsia="ru-RU" w:bidi="ru-RU"/>
        </w:rPr>
      </w:pPr>
      <w:r w:rsidRPr="00E924FC">
        <w:rPr>
          <w:color w:val="000000"/>
          <w:sz w:val="24"/>
          <w:szCs w:val="24"/>
          <w:lang w:eastAsia="ru-RU" w:bidi="ru-RU"/>
        </w:rPr>
        <w:t>Компенсационная выплата в связи с расходами по оплате жилых помещений, коммунальных услуг, за пользование услугами местной телефонной связи, абонентской платой за пользование радиотрансляционной точкой, коллективной антенной, установленная Правилами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услуг, утвержденными Постановлением Правительства Российской Федерации от 02.08.2005 №475.</w:t>
      </w:r>
    </w:p>
    <w:p w:rsidR="009178C7" w:rsidRDefault="009178C7">
      <w:pPr>
        <w:rPr>
          <w:rFonts w:ascii="Times New Roman" w:hAnsi="Times New Roman" w:cs="Times New Roman"/>
          <w:sz w:val="24"/>
        </w:rPr>
      </w:pPr>
    </w:p>
    <w:p w:rsidR="00F62A54" w:rsidRPr="00F62A54" w:rsidRDefault="00F62A54">
      <w:pPr>
        <w:rPr>
          <w:rFonts w:ascii="Times New Roman" w:hAnsi="Times New Roman" w:cs="Times New Roman"/>
          <w:sz w:val="24"/>
        </w:rPr>
      </w:pPr>
    </w:p>
    <w:sectPr w:rsidR="00F62A54" w:rsidRPr="00F6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D14E2"/>
    <w:multiLevelType w:val="multilevel"/>
    <w:tmpl w:val="A2F04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4"/>
    <w:rsid w:val="000C268F"/>
    <w:rsid w:val="000F7657"/>
    <w:rsid w:val="001158DD"/>
    <w:rsid w:val="002030E1"/>
    <w:rsid w:val="00256F2B"/>
    <w:rsid w:val="00284520"/>
    <w:rsid w:val="002C3BD8"/>
    <w:rsid w:val="003566A8"/>
    <w:rsid w:val="0053282C"/>
    <w:rsid w:val="006135D1"/>
    <w:rsid w:val="006D27E5"/>
    <w:rsid w:val="008459C1"/>
    <w:rsid w:val="00863FA5"/>
    <w:rsid w:val="008775D4"/>
    <w:rsid w:val="008A4D11"/>
    <w:rsid w:val="009178C7"/>
    <w:rsid w:val="00933F48"/>
    <w:rsid w:val="00C40CDC"/>
    <w:rsid w:val="00E11614"/>
    <w:rsid w:val="00EB64F8"/>
    <w:rsid w:val="00F6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4671"/>
  <w15:chartTrackingRefBased/>
  <w15:docId w15:val="{52D2AFB3-A40A-4CEE-BE95-061684E6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D27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27E5"/>
    <w:pPr>
      <w:widowControl w:val="0"/>
      <w:shd w:val="clear" w:color="auto" w:fill="FFFFFF"/>
      <w:spacing w:before="240" w:after="240" w:line="270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A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Виталий Васильевич</dc:creator>
  <cp:keywords/>
  <dc:description/>
  <cp:lastModifiedBy>RePack by Diakov</cp:lastModifiedBy>
  <cp:revision>2</cp:revision>
  <dcterms:created xsi:type="dcterms:W3CDTF">2020-04-06T14:00:00Z</dcterms:created>
  <dcterms:modified xsi:type="dcterms:W3CDTF">2020-04-06T14:00:00Z</dcterms:modified>
</cp:coreProperties>
</file>